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777A7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7604522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777A78">
        <w:rPr>
          <w:b/>
          <w:sz w:val="20"/>
          <w:szCs w:val="20"/>
          <w:lang w:val="uk-UA"/>
        </w:rPr>
        <w:t>20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777A78">
        <w:rPr>
          <w:b/>
          <w:sz w:val="20"/>
          <w:szCs w:val="20"/>
          <w:lang w:val="uk-UA"/>
        </w:rPr>
        <w:t>30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  <w:bookmarkStart w:id="0" w:name="_GoBack"/>
      <w:bookmarkEnd w:id="0"/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777A78" w:rsidRPr="009336F2">
        <w:rPr>
          <w:b/>
          <w:color w:val="000000"/>
          <w:sz w:val="28"/>
          <w:szCs w:val="28"/>
          <w:lang w:val="uk-UA" w:eastAsia="en-US"/>
        </w:rPr>
        <w:t>«</w:t>
      </w:r>
      <w:r w:rsidR="00777A78" w:rsidRPr="00E37F88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</w:t>
      </w:r>
      <w:r w:rsidR="00777A78">
        <w:rPr>
          <w:rFonts w:eastAsia="SimSun"/>
          <w:b/>
          <w:kern w:val="2"/>
          <w:sz w:val="28"/>
          <w:szCs w:val="28"/>
          <w:lang w:val="uk-UA" w:bidi="hi-IN"/>
        </w:rPr>
        <w:t xml:space="preserve"> землі суб’єктам господарювання</w:t>
      </w:r>
      <w:r w:rsidR="00777A78" w:rsidRPr="009336F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B35225" w:rsidRPr="00B35225" w:rsidRDefault="00B35225" w:rsidP="00B35225">
      <w:pPr>
        <w:tabs>
          <w:tab w:val="left" w:pos="1134"/>
        </w:tabs>
        <w:jc w:val="both"/>
        <w:rPr>
          <w:b/>
          <w:bCs/>
          <w:color w:val="00000A"/>
          <w:sz w:val="28"/>
          <w:szCs w:val="28"/>
          <w:lang w:val="uk-UA" w:eastAsia="en-US"/>
        </w:rPr>
      </w:pPr>
    </w:p>
    <w:p w:rsidR="00777A78" w:rsidRPr="00777A78" w:rsidRDefault="00777A78" w:rsidP="00777A78">
      <w:pPr>
        <w:numPr>
          <w:ilvl w:val="0"/>
          <w:numId w:val="47"/>
        </w:numPr>
        <w:tabs>
          <w:tab w:val="left" w:pos="1134"/>
        </w:tabs>
        <w:ind w:left="709" w:firstLine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77A78">
        <w:rPr>
          <w:rFonts w:eastAsia="SimSun"/>
          <w:i/>
          <w:kern w:val="2"/>
          <w:sz w:val="28"/>
          <w:szCs w:val="28"/>
          <w:lang w:val="uk-UA" w:bidi="hi-IN"/>
        </w:rPr>
        <w:t>п.3 дод., ФОП Зінчук В.В., вул. Івана Огієнка, 1/34 –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доповнити додаток проєкту рішення </w:t>
      </w:r>
      <w:proofErr w:type="spellStart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>графою</w:t>
      </w:r>
      <w:proofErr w:type="spellEnd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 14 «обмеження у використанні земель», вказавши в графі 14 пункту 3 додатку «без права капітального будівництва»;</w:t>
      </w:r>
    </w:p>
    <w:p w:rsidR="00777A78" w:rsidRPr="00777A78" w:rsidRDefault="00777A78" w:rsidP="00777A78">
      <w:pPr>
        <w:numPr>
          <w:ilvl w:val="0"/>
          <w:numId w:val="47"/>
        </w:numPr>
        <w:tabs>
          <w:tab w:val="left" w:pos="1134"/>
        </w:tabs>
        <w:ind w:left="709" w:firstLine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77A78">
        <w:rPr>
          <w:rFonts w:eastAsia="SimSun"/>
          <w:i/>
          <w:kern w:val="2"/>
          <w:sz w:val="28"/>
          <w:szCs w:val="28"/>
          <w:lang w:val="uk-UA" w:bidi="hi-IN"/>
        </w:rPr>
        <w:t>п.6 дод., ТОВ «</w:t>
      </w:r>
      <w:proofErr w:type="spellStart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>Інвест</w:t>
      </w:r>
      <w:proofErr w:type="spellEnd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-Плюс», вул. Героїв Крут, 54 </w:t>
      </w:r>
      <w:r>
        <w:rPr>
          <w:rFonts w:eastAsia="SimSun"/>
          <w:i/>
          <w:kern w:val="2"/>
          <w:sz w:val="28"/>
          <w:szCs w:val="28"/>
          <w:lang w:val="uk-UA" w:bidi="hi-IN"/>
        </w:rPr>
        <w:t>–</w:t>
      </w:r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 поновити договір оренди на термін 6 місяців; </w:t>
      </w:r>
    </w:p>
    <w:p w:rsidR="00777A78" w:rsidRDefault="00777A78" w:rsidP="00777A78">
      <w:pPr>
        <w:numPr>
          <w:ilvl w:val="0"/>
          <w:numId w:val="47"/>
        </w:numPr>
        <w:tabs>
          <w:tab w:val="left" w:pos="1134"/>
        </w:tabs>
        <w:ind w:left="709" w:firstLine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77A78">
        <w:rPr>
          <w:rFonts w:eastAsia="SimSun"/>
          <w:i/>
          <w:kern w:val="2"/>
          <w:sz w:val="28"/>
          <w:szCs w:val="28"/>
          <w:lang w:val="uk-UA" w:bidi="hi-IN"/>
        </w:rPr>
        <w:t>п.7 дод., ТОВ «</w:t>
      </w:r>
      <w:proofErr w:type="spellStart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>Інвест</w:t>
      </w:r>
      <w:proofErr w:type="spellEnd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-Плюс», вул. Героїв Крут, 54 </w:t>
      </w:r>
      <w:r>
        <w:rPr>
          <w:rFonts w:eastAsia="SimSun"/>
          <w:i/>
          <w:kern w:val="2"/>
          <w:sz w:val="28"/>
          <w:szCs w:val="28"/>
          <w:lang w:val="uk-UA" w:bidi="hi-IN"/>
        </w:rPr>
        <w:t>–</w:t>
      </w:r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 поновити договір оренди на термін 6 місяців; </w:t>
      </w:r>
    </w:p>
    <w:p w:rsidR="00777A78" w:rsidRDefault="00777A78" w:rsidP="00777A78">
      <w:pPr>
        <w:numPr>
          <w:ilvl w:val="0"/>
          <w:numId w:val="47"/>
        </w:numPr>
        <w:tabs>
          <w:tab w:val="left" w:pos="1134"/>
        </w:tabs>
        <w:ind w:left="709" w:firstLine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77A78">
        <w:rPr>
          <w:rFonts w:eastAsia="SimSun"/>
          <w:i/>
          <w:kern w:val="2"/>
          <w:sz w:val="28"/>
          <w:szCs w:val="28"/>
          <w:lang w:val="uk-UA" w:bidi="hi-IN"/>
        </w:rPr>
        <w:t>п.10 дод., ТОВ «Маркет-</w:t>
      </w:r>
      <w:proofErr w:type="spellStart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>Трейд</w:t>
      </w:r>
      <w:proofErr w:type="spellEnd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>», вул. Домбровського, 3 –– відмовити;</w:t>
      </w:r>
    </w:p>
    <w:p w:rsidR="00777A78" w:rsidRDefault="00777A78" w:rsidP="00777A78">
      <w:pPr>
        <w:numPr>
          <w:ilvl w:val="0"/>
          <w:numId w:val="47"/>
        </w:numPr>
        <w:tabs>
          <w:tab w:val="left" w:pos="1134"/>
        </w:tabs>
        <w:ind w:left="709" w:firstLine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п.11 дод., Обслуговуючий кооператив «Житлово-будівельний кооператив «Кварталбуд-24», бульвар </w:t>
      </w:r>
      <w:proofErr w:type="spellStart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>Тетерівський</w:t>
      </w:r>
      <w:proofErr w:type="spellEnd"/>
      <w:r w:rsidRPr="00777A78">
        <w:rPr>
          <w:rFonts w:eastAsia="SimSun"/>
          <w:i/>
          <w:kern w:val="2"/>
          <w:sz w:val="28"/>
          <w:szCs w:val="28"/>
          <w:lang w:val="uk-UA" w:bidi="hi-IN"/>
        </w:rPr>
        <w:t xml:space="preserve">, 16,18,20  – поновити договір оренди на термін 6 місяців; </w:t>
      </w:r>
    </w:p>
    <w:p w:rsidR="00A56337" w:rsidRPr="00777A78" w:rsidRDefault="00777A78" w:rsidP="00AE16B8">
      <w:pPr>
        <w:numPr>
          <w:ilvl w:val="0"/>
          <w:numId w:val="47"/>
        </w:numPr>
        <w:tabs>
          <w:tab w:val="left" w:pos="1134"/>
        </w:tabs>
        <w:ind w:left="709" w:firstLine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777A78">
        <w:rPr>
          <w:rFonts w:eastAsia="SimSun"/>
          <w:i/>
          <w:kern w:val="2"/>
          <w:sz w:val="28"/>
          <w:szCs w:val="28"/>
          <w:lang w:val="uk-UA" w:bidi="hi-IN"/>
        </w:rPr>
        <w:t>доповнити додаток проєкту рішення п.12 дод., ПрАТ «Холдингова компанія «Київміськбуд», вул. Героїв Чорнобиля, 6,8.</w:t>
      </w: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C1E18"/>
    <w:multiLevelType w:val="hybridMultilevel"/>
    <w:tmpl w:val="74C4FE94"/>
    <w:lvl w:ilvl="0" w:tplc="D6B6BF28">
      <w:start w:val="9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8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2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9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6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9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2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4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7"/>
  </w:num>
  <w:num w:numId="4">
    <w:abstractNumId w:val="37"/>
  </w:num>
  <w:num w:numId="5">
    <w:abstractNumId w:val="2"/>
  </w:num>
  <w:num w:numId="6">
    <w:abstractNumId w:val="26"/>
  </w:num>
  <w:num w:numId="7">
    <w:abstractNumId w:val="25"/>
  </w:num>
  <w:num w:numId="8">
    <w:abstractNumId w:val="30"/>
  </w:num>
  <w:num w:numId="9">
    <w:abstractNumId w:val="12"/>
  </w:num>
  <w:num w:numId="10">
    <w:abstractNumId w:val="7"/>
  </w:num>
  <w:num w:numId="11">
    <w:abstractNumId w:val="14"/>
  </w:num>
  <w:num w:numId="12">
    <w:abstractNumId w:val="24"/>
  </w:num>
  <w:num w:numId="13">
    <w:abstractNumId w:val="21"/>
  </w:num>
  <w:num w:numId="14">
    <w:abstractNumId w:val="11"/>
  </w:num>
  <w:num w:numId="15">
    <w:abstractNumId w:val="18"/>
  </w:num>
  <w:num w:numId="16">
    <w:abstractNumId w:val="15"/>
  </w:num>
  <w:num w:numId="17">
    <w:abstractNumId w:val="31"/>
  </w:num>
  <w:num w:numId="18">
    <w:abstractNumId w:val="22"/>
  </w:num>
  <w:num w:numId="19">
    <w:abstractNumId w:val="19"/>
  </w:num>
  <w:num w:numId="20">
    <w:abstractNumId w:val="33"/>
  </w:num>
  <w:num w:numId="21">
    <w:abstractNumId w:val="17"/>
  </w:num>
  <w:num w:numId="22">
    <w:abstractNumId w:val="34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</w:num>
  <w:num w:numId="25">
    <w:abstractNumId w:val="38"/>
  </w:num>
  <w:num w:numId="26">
    <w:abstractNumId w:val="36"/>
  </w:num>
  <w:num w:numId="27">
    <w:abstractNumId w:val="35"/>
  </w:num>
  <w:num w:numId="28">
    <w:abstractNumId w:val="1"/>
  </w:num>
  <w:num w:numId="29">
    <w:abstractNumId w:val="9"/>
  </w:num>
  <w:num w:numId="30">
    <w:abstractNumId w:val="23"/>
  </w:num>
  <w:num w:numId="31">
    <w:abstractNumId w:val="43"/>
  </w:num>
  <w:num w:numId="32">
    <w:abstractNumId w:val="10"/>
  </w:num>
  <w:num w:numId="33">
    <w:abstractNumId w:val="3"/>
  </w:num>
  <w:num w:numId="34">
    <w:abstractNumId w:val="5"/>
  </w:num>
  <w:num w:numId="35">
    <w:abstractNumId w:val="44"/>
  </w:num>
  <w:num w:numId="36">
    <w:abstractNumId w:val="29"/>
  </w:num>
  <w:num w:numId="37">
    <w:abstractNumId w:val="13"/>
  </w:num>
  <w:num w:numId="38">
    <w:abstractNumId w:val="20"/>
  </w:num>
  <w:num w:numId="39">
    <w:abstractNumId w:val="39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2"/>
  </w:num>
  <w:num w:numId="44">
    <w:abstractNumId w:val="42"/>
  </w:num>
  <w:num w:numId="45">
    <w:abstractNumId w:val="40"/>
  </w:num>
  <w:num w:numId="46">
    <w:abstractNumId w:val="4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88F2C3A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cp:lastPrinted>2021-07-05T04:37:00Z</cp:lastPrinted>
  <dcterms:created xsi:type="dcterms:W3CDTF">2019-01-21T10:42:00Z</dcterms:created>
  <dcterms:modified xsi:type="dcterms:W3CDTF">2021-07-12T11:16:00Z</dcterms:modified>
</cp:coreProperties>
</file>